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7D1" w:rsidRDefault="001507D1" w:rsidP="001507D1">
      <w:pPr>
        <w:spacing w:after="0" w:line="240" w:lineRule="auto"/>
        <w:jc w:val="center"/>
        <w:rPr>
          <w:rFonts w:ascii="Times New Roman" w:eastAsia="Calibri" w:hAnsi="Times New Roman" w:cs="Times New Roman"/>
          <w:b/>
          <w:sz w:val="28"/>
          <w:szCs w:val="28"/>
          <w:lang w:eastAsia="en-US"/>
        </w:rPr>
      </w:pPr>
    </w:p>
    <w:p w:rsidR="001507D1" w:rsidRDefault="001507D1" w:rsidP="001507D1">
      <w:pPr>
        <w:spacing w:after="0" w:line="24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 xml:space="preserve">СОВЕТ СЕЛЬСКОГО ПОСЕЛЕНИЯ </w:t>
      </w:r>
    </w:p>
    <w:p w:rsidR="001507D1" w:rsidRDefault="001507D1" w:rsidP="001507D1">
      <w:pPr>
        <w:spacing w:after="0" w:line="24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«БУЛУМСКОЕ»</w:t>
      </w:r>
    </w:p>
    <w:p w:rsidR="001507D1" w:rsidRDefault="001507D1" w:rsidP="001507D1">
      <w:pPr>
        <w:spacing w:after="0" w:line="240" w:lineRule="auto"/>
        <w:jc w:val="center"/>
        <w:rPr>
          <w:rFonts w:ascii="Times New Roman" w:eastAsia="Calibri" w:hAnsi="Times New Roman" w:cs="Times New Roman"/>
          <w:b/>
          <w:sz w:val="28"/>
          <w:szCs w:val="28"/>
          <w:lang w:eastAsia="en-US"/>
        </w:rPr>
      </w:pPr>
    </w:p>
    <w:p w:rsidR="001507D1" w:rsidRDefault="001507D1" w:rsidP="001507D1">
      <w:pPr>
        <w:spacing w:after="0"/>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РЕШЕНИЕ</w:t>
      </w:r>
    </w:p>
    <w:p w:rsidR="001507D1" w:rsidRDefault="001507D1" w:rsidP="001507D1">
      <w:pPr>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с. Булум</w:t>
      </w:r>
    </w:p>
    <w:p w:rsidR="001507D1" w:rsidRDefault="001448F8" w:rsidP="001507D1">
      <w:pP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«01»  марта </w:t>
      </w:r>
      <w:r w:rsidR="001507D1">
        <w:rPr>
          <w:rFonts w:ascii="Times New Roman" w:eastAsia="Calibri" w:hAnsi="Times New Roman" w:cs="Times New Roman"/>
          <w:sz w:val="28"/>
          <w:szCs w:val="28"/>
          <w:lang w:eastAsia="en-US"/>
        </w:rPr>
        <w:t xml:space="preserve">2024 года                                                        </w:t>
      </w:r>
      <w:r>
        <w:rPr>
          <w:rFonts w:ascii="Times New Roman" w:eastAsia="Calibri" w:hAnsi="Times New Roman" w:cs="Times New Roman"/>
          <w:sz w:val="28"/>
          <w:szCs w:val="28"/>
          <w:lang w:eastAsia="en-US"/>
        </w:rPr>
        <w:t xml:space="preserve">                           № 72</w:t>
      </w:r>
    </w:p>
    <w:p w:rsidR="001507D1" w:rsidRDefault="001507D1" w:rsidP="001507D1">
      <w:pPr>
        <w:rPr>
          <w:rFonts w:ascii="Times New Roman" w:hAnsi="Times New Roman" w:cs="Times New Roman"/>
          <w:b/>
          <w:sz w:val="28"/>
          <w:szCs w:val="28"/>
        </w:rPr>
      </w:pPr>
    </w:p>
    <w:p w:rsidR="001507D1" w:rsidRDefault="001507D1" w:rsidP="001507D1">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xml:space="preserve">О внесении изменений и дополнений в Решение Совета сельского поселения «Булумское» от </w:t>
      </w:r>
      <w:r w:rsidR="00C9306B">
        <w:rPr>
          <w:rFonts w:ascii="Times New Roman" w:hAnsi="Times New Roman" w:cs="Times New Roman"/>
          <w:b/>
          <w:sz w:val="28"/>
          <w:szCs w:val="28"/>
        </w:rPr>
        <w:t xml:space="preserve">28 июля 2017 года № 123 </w:t>
      </w:r>
    </w:p>
    <w:p w:rsidR="00C9306B" w:rsidRPr="00C9306B" w:rsidRDefault="00C9306B" w:rsidP="00C9306B">
      <w:pPr>
        <w:spacing w:after="0" w:line="240" w:lineRule="auto"/>
        <w:jc w:val="center"/>
        <w:rPr>
          <w:rFonts w:ascii="Times New Roman" w:eastAsia="Times New Roman" w:hAnsi="Times New Roman" w:cs="Times New Roman"/>
          <w:b/>
          <w:bCs/>
          <w:color w:val="000000"/>
          <w:sz w:val="28"/>
          <w:szCs w:val="28"/>
        </w:rPr>
      </w:pPr>
      <w:r>
        <w:rPr>
          <w:rFonts w:ascii="Arial" w:eastAsia="Times New Roman" w:hAnsi="Arial" w:cs="Arial"/>
          <w:b/>
          <w:bCs/>
          <w:color w:val="000000"/>
          <w:sz w:val="32"/>
          <w:szCs w:val="32"/>
        </w:rPr>
        <w:t>«</w:t>
      </w:r>
      <w:r w:rsidRPr="00C9306B">
        <w:rPr>
          <w:rFonts w:ascii="Times New Roman" w:eastAsia="Times New Roman" w:hAnsi="Times New Roman" w:cs="Times New Roman"/>
          <w:b/>
          <w:bCs/>
          <w:color w:val="000000"/>
          <w:sz w:val="28"/>
          <w:szCs w:val="28"/>
        </w:rPr>
        <w:t>О размере и условиях оплаты труда муниципальных служащих администрации сельского поселения «Булумское» муниципального района «Оловяннинский район» Забайкальского края</w:t>
      </w:r>
    </w:p>
    <w:p w:rsidR="00C9306B" w:rsidRPr="00C9306B" w:rsidRDefault="00C9306B" w:rsidP="00C9306B">
      <w:pPr>
        <w:spacing w:after="0" w:line="240" w:lineRule="auto"/>
        <w:jc w:val="center"/>
        <w:rPr>
          <w:rFonts w:ascii="Times New Roman" w:eastAsia="Times New Roman" w:hAnsi="Times New Roman" w:cs="Times New Roman"/>
          <w:color w:val="000000"/>
          <w:sz w:val="28"/>
          <w:szCs w:val="28"/>
        </w:rPr>
      </w:pPr>
      <w:r w:rsidRPr="00C9306B">
        <w:rPr>
          <w:rFonts w:ascii="Times New Roman" w:eastAsia="Times New Roman" w:hAnsi="Times New Roman" w:cs="Times New Roman"/>
          <w:color w:val="000000"/>
          <w:sz w:val="28"/>
          <w:szCs w:val="28"/>
        </w:rPr>
        <w:t>.</w:t>
      </w:r>
    </w:p>
    <w:p w:rsidR="001507D1" w:rsidRDefault="001507D1" w:rsidP="001507D1">
      <w:pPr>
        <w:spacing w:after="0"/>
        <w:jc w:val="center"/>
        <w:rPr>
          <w:rFonts w:ascii="Times New Roman" w:hAnsi="Times New Roman" w:cs="Times New Roman"/>
          <w:i/>
          <w:sz w:val="28"/>
          <w:szCs w:val="28"/>
        </w:rPr>
      </w:pPr>
    </w:p>
    <w:p w:rsidR="001507D1" w:rsidRDefault="001507D1" w:rsidP="001507D1">
      <w:pPr>
        <w:spacing w:after="0" w:line="240" w:lineRule="auto"/>
        <w:ind w:firstLine="708"/>
        <w:jc w:val="both"/>
        <w:rPr>
          <w:rFonts w:ascii="Times New Roman" w:eastAsia="Times New Roman" w:hAnsi="Times New Roman" w:cs="Times New Roman"/>
          <w:sz w:val="28"/>
          <w:szCs w:val="28"/>
        </w:rPr>
      </w:pPr>
      <w:r>
        <w:rPr>
          <w:rFonts w:ascii="Times New Roman" w:hAnsi="Times New Roman" w:cs="Times New Roman"/>
          <w:color w:val="000000"/>
          <w:sz w:val="28"/>
          <w:szCs w:val="28"/>
        </w:rPr>
        <w:t>На основании части 2 статьи 53 Федерального закона от 06 октября 2003 года № 131-ФЗ «Об общих принципах организации местного самоуправления в Российской Федерации, статьи 2  Закона Забайкальского края от 25 октября 2023 года № 2239-ЗЗК «О дальнейшем  обеспечении роста заработной платы в Забайкальском крае и о внесении изменений в отдельные законы Забайкальского края»</w:t>
      </w:r>
      <w:r>
        <w:rPr>
          <w:rFonts w:ascii="Times New Roman" w:hAnsi="Times New Roman" w:cs="Times New Roman"/>
          <w:bCs/>
          <w:sz w:val="28"/>
          <w:szCs w:val="28"/>
        </w:rPr>
        <w:t>, ст. 33 Устава сельского поселения «Булумское», Совет сельского поселения «Булумское»</w:t>
      </w:r>
    </w:p>
    <w:p w:rsidR="001507D1" w:rsidRDefault="001507D1" w:rsidP="001507D1">
      <w:pPr>
        <w:suppressAutoHyphens/>
        <w:spacing w:after="0"/>
        <w:jc w:val="both"/>
        <w:rPr>
          <w:rFonts w:ascii="Times New Roman" w:hAnsi="Times New Roman" w:cs="Times New Roman"/>
          <w:b/>
          <w:bCs/>
          <w:sz w:val="28"/>
          <w:szCs w:val="28"/>
        </w:rPr>
      </w:pPr>
    </w:p>
    <w:p w:rsidR="001507D1" w:rsidRDefault="001507D1" w:rsidP="001507D1">
      <w:pPr>
        <w:suppressAutoHyphens/>
        <w:spacing w:after="0"/>
        <w:jc w:val="both"/>
        <w:rPr>
          <w:rFonts w:ascii="Times New Roman" w:hAnsi="Times New Roman" w:cs="Times New Roman"/>
          <w:b/>
          <w:sz w:val="28"/>
          <w:szCs w:val="28"/>
        </w:rPr>
      </w:pPr>
      <w:r>
        <w:rPr>
          <w:rFonts w:ascii="Times New Roman" w:hAnsi="Times New Roman" w:cs="Times New Roman"/>
          <w:b/>
          <w:bCs/>
          <w:sz w:val="28"/>
          <w:szCs w:val="28"/>
        </w:rPr>
        <w:t>РЕШИЛ:</w:t>
      </w:r>
    </w:p>
    <w:p w:rsidR="001507D1" w:rsidRDefault="001507D1" w:rsidP="001507D1">
      <w:pPr>
        <w:spacing w:after="0"/>
        <w:jc w:val="both"/>
        <w:rPr>
          <w:rFonts w:ascii="Times New Roman" w:hAnsi="Times New Roman" w:cs="Times New Roman"/>
          <w:sz w:val="28"/>
          <w:szCs w:val="28"/>
        </w:rPr>
      </w:pPr>
    </w:p>
    <w:p w:rsidR="001507D1" w:rsidRDefault="001507D1" w:rsidP="001507D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1.Внести изменения в положение «О размере и условиях оплаты труда муниципальных служащих</w:t>
      </w:r>
      <w:r w:rsidR="00C9306B">
        <w:rPr>
          <w:rFonts w:ascii="Times New Roman" w:hAnsi="Times New Roman" w:cs="Times New Roman"/>
          <w:sz w:val="28"/>
          <w:szCs w:val="28"/>
        </w:rPr>
        <w:t xml:space="preserve"> администрации </w:t>
      </w:r>
      <w:r>
        <w:rPr>
          <w:rFonts w:ascii="Times New Roman" w:hAnsi="Times New Roman" w:cs="Times New Roman"/>
          <w:sz w:val="28"/>
          <w:szCs w:val="28"/>
        </w:rPr>
        <w:t xml:space="preserve"> сельского поселения «Булумское», утвержденное решением Совета сельского поселения «Булумское» от </w:t>
      </w:r>
      <w:r w:rsidR="00C9306B">
        <w:rPr>
          <w:rFonts w:ascii="Times New Roman" w:hAnsi="Times New Roman" w:cs="Times New Roman"/>
          <w:sz w:val="28"/>
          <w:szCs w:val="28"/>
        </w:rPr>
        <w:t>28.07.2017 года № 123</w:t>
      </w:r>
      <w:r>
        <w:rPr>
          <w:rFonts w:ascii="Times New Roman" w:hAnsi="Times New Roman" w:cs="Times New Roman"/>
          <w:sz w:val="28"/>
          <w:szCs w:val="28"/>
        </w:rPr>
        <w:t xml:space="preserve"> следующие изменения:</w:t>
      </w:r>
    </w:p>
    <w:p w:rsidR="001507D1" w:rsidRDefault="001507D1" w:rsidP="001507D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1.1.Приложение к Положению о размере и условиях оплаты труда муниципальных служащих сельского поселения «Булумское» изложить в новой редакции согласно приложению.</w:t>
      </w:r>
    </w:p>
    <w:p w:rsidR="001507D1" w:rsidRDefault="001507D1" w:rsidP="001507D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2.Положение «О размере и условиях оплаты труда муниципальных служащих сельского поселения «Булумское», утвержденное решением Совета сельског</w:t>
      </w:r>
      <w:r w:rsidR="00C9306B">
        <w:rPr>
          <w:rFonts w:ascii="Times New Roman" w:hAnsi="Times New Roman" w:cs="Times New Roman"/>
          <w:sz w:val="28"/>
          <w:szCs w:val="28"/>
        </w:rPr>
        <w:t>о поселения «Булумское» от 28.07.2017 года № 123</w:t>
      </w:r>
      <w:r>
        <w:rPr>
          <w:rFonts w:ascii="Times New Roman" w:hAnsi="Times New Roman" w:cs="Times New Roman"/>
          <w:sz w:val="28"/>
          <w:szCs w:val="28"/>
        </w:rPr>
        <w:t xml:space="preserve"> дополнить ст. 12 следующего содержания:</w:t>
      </w:r>
    </w:p>
    <w:p w:rsidR="001507D1" w:rsidRDefault="001507D1" w:rsidP="001507D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ст.12 Материальная ответственность работодателя за задержку выплаты заработной платы и других выплат, причитающихся работнику</w:t>
      </w:r>
    </w:p>
    <w:p w:rsidR="001507D1" w:rsidRDefault="001507D1" w:rsidP="001507D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 нарушении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сто </w:t>
      </w:r>
      <w:r>
        <w:rPr>
          <w:rFonts w:ascii="Times New Roman" w:hAnsi="Times New Roman" w:cs="Times New Roman"/>
          <w:sz w:val="28"/>
          <w:szCs w:val="28"/>
        </w:rPr>
        <w:lastRenderedPageBreak/>
        <w:t>пятидесятой действующей в это время ключевой ставки Центрального банка Российской Федерации от начисленных, но не выплаченных в срок сумм и (или) не начисленных своевременно сумм в случае, если вступившим в законную силу решением суда было признано право работника на получение не начисленных сумм, за каждый день  задержки,  начиная со дня, следующего за днем, в который эти суммы должны были быть выплачены при своевременном их начислении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соглашением, локальным нормативным актом, трудовым договором, по день  фактического расчета включительно. При неплановой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w:t>
      </w:r>
    </w:p>
    <w:p w:rsidR="001507D1" w:rsidRDefault="001507D1" w:rsidP="001507D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Положение «О размере и условиях оплаты труда муниципальных служащих сельского поселения «Булумское», утвержденное решением Совета сельского поселения «Булумское» от 28.06.2019 года № 150 дополнить ст. 13 следующего содержания:</w:t>
      </w:r>
    </w:p>
    <w:p w:rsidR="001507D1" w:rsidRDefault="001507D1" w:rsidP="001507D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ст.13 «Отпуск по уходу за ребенком: «по заявлению женщины ей предоставляется отпуск по уходу за ребенком до достижения им возраста трех лет. Порядок и сроки выплаты пособия по обязательному социальному страхованию в период указанного отпуска определяются федеральными законами.</w:t>
      </w:r>
    </w:p>
    <w:p w:rsidR="001507D1" w:rsidRDefault="001507D1" w:rsidP="001507D1">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Право на получение пособия по обязательному социальному страхованию сохраняется в случае, если женщина или лица, указанные в части второй настоящей статьи, выходят на работу (в том числе на условиях неполного рабочего времени, работы на дому или дистанционной работы) из отпуска по уходу за ребенком до достижения им возраста полутора лет или в период указанного отпуска работают у другого работодателя».</w:t>
      </w:r>
    </w:p>
    <w:p w:rsidR="001507D1" w:rsidRDefault="001507D1" w:rsidP="001507D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4.Настоящее решение вступает в силу после  его официального опубликования (обнародования).</w:t>
      </w:r>
    </w:p>
    <w:p w:rsidR="001507D1" w:rsidRDefault="001507D1" w:rsidP="001507D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5.Настоящее решение обнародовать путем его размещения на специально оборудованных стендах сельского поселения «Булумское», разместить на официальном сайте администрации муниципального района «Оловяннинский район» </w:t>
      </w:r>
      <w:r>
        <w:rPr>
          <w:rFonts w:ascii="Times New Roman" w:hAnsi="Times New Roman" w:cs="Times New Roman"/>
          <w:sz w:val="28"/>
          <w:szCs w:val="28"/>
          <w:lang w:val="en-US"/>
        </w:rPr>
        <w:t>https</w:t>
      </w:r>
      <w:r>
        <w:rPr>
          <w:rFonts w:ascii="Times New Roman" w:hAnsi="Times New Roman" w:cs="Times New Roman"/>
          <w:sz w:val="28"/>
          <w:szCs w:val="28"/>
        </w:rPr>
        <w:t>: //</w:t>
      </w:r>
      <w:r>
        <w:rPr>
          <w:rFonts w:ascii="Times New Roman" w:hAnsi="Times New Roman" w:cs="Times New Roman"/>
          <w:sz w:val="28"/>
          <w:szCs w:val="28"/>
          <w:lang w:val="en-US"/>
        </w:rPr>
        <w:t>olovyan</w:t>
      </w:r>
      <w:r>
        <w:rPr>
          <w:rFonts w:ascii="Times New Roman" w:hAnsi="Times New Roman" w:cs="Times New Roman"/>
          <w:sz w:val="28"/>
          <w:szCs w:val="28"/>
        </w:rPr>
        <w:t>.75.</w:t>
      </w:r>
      <w:r>
        <w:rPr>
          <w:rFonts w:ascii="Times New Roman" w:hAnsi="Times New Roman" w:cs="Times New Roman"/>
          <w:sz w:val="28"/>
          <w:szCs w:val="28"/>
          <w:lang w:val="en-US"/>
        </w:rPr>
        <w:t>ru</w:t>
      </w:r>
      <w:r>
        <w:rPr>
          <w:rFonts w:ascii="Times New Roman" w:hAnsi="Times New Roman" w:cs="Times New Roman"/>
          <w:sz w:val="28"/>
          <w:szCs w:val="28"/>
        </w:rPr>
        <w:t xml:space="preserve">/. </w:t>
      </w:r>
    </w:p>
    <w:p w:rsidR="001507D1" w:rsidRDefault="001507D1" w:rsidP="001507D1">
      <w:pPr>
        <w:pStyle w:val="ConsNormal"/>
        <w:widowControl/>
        <w:suppressAutoHyphens/>
        <w:ind w:right="0" w:firstLine="0"/>
        <w:jc w:val="both"/>
        <w:rPr>
          <w:rFonts w:ascii="Times New Roman" w:hAnsi="Times New Roman" w:cs="Times New Roman"/>
          <w:sz w:val="28"/>
          <w:szCs w:val="28"/>
        </w:rPr>
      </w:pPr>
      <w:r>
        <w:rPr>
          <w:rFonts w:ascii="Times New Roman" w:hAnsi="Times New Roman" w:cs="Times New Roman"/>
          <w:sz w:val="28"/>
          <w:szCs w:val="28"/>
        </w:rPr>
        <w:t>6. Действие настоящего решения распространяется на правоотношения с 01 января  2024 года.</w:t>
      </w:r>
    </w:p>
    <w:p w:rsidR="001507D1" w:rsidRDefault="001507D1" w:rsidP="001507D1">
      <w:pPr>
        <w:spacing w:line="240" w:lineRule="auto"/>
        <w:ind w:left="568"/>
      </w:pPr>
    </w:p>
    <w:p w:rsidR="001507D1" w:rsidRDefault="001507D1" w:rsidP="001507D1">
      <w:pPr>
        <w:spacing w:line="240" w:lineRule="auto"/>
        <w:ind w:left="568"/>
      </w:pPr>
    </w:p>
    <w:p w:rsidR="001507D1" w:rsidRDefault="001507D1" w:rsidP="001507D1">
      <w:pPr>
        <w:spacing w:line="240" w:lineRule="auto"/>
        <w:ind w:left="568"/>
      </w:pPr>
    </w:p>
    <w:p w:rsidR="001507D1" w:rsidRDefault="001507D1" w:rsidP="001507D1">
      <w:pPr>
        <w:spacing w:after="0"/>
        <w:rPr>
          <w:rFonts w:ascii="Times New Roman" w:hAnsi="Times New Roman" w:cs="Times New Roman"/>
          <w:sz w:val="28"/>
          <w:szCs w:val="28"/>
        </w:rPr>
      </w:pPr>
      <w:r>
        <w:rPr>
          <w:rFonts w:ascii="Times New Roman" w:hAnsi="Times New Roman" w:cs="Times New Roman"/>
          <w:sz w:val="28"/>
          <w:szCs w:val="28"/>
        </w:rPr>
        <w:t xml:space="preserve">Глава сельского </w:t>
      </w:r>
    </w:p>
    <w:p w:rsidR="001507D1" w:rsidRDefault="001507D1" w:rsidP="001507D1">
      <w:pPr>
        <w:tabs>
          <w:tab w:val="left" w:pos="7088"/>
        </w:tabs>
        <w:spacing w:after="0"/>
        <w:rPr>
          <w:rFonts w:ascii="Times New Roman" w:hAnsi="Times New Roman" w:cs="Times New Roman"/>
          <w:sz w:val="28"/>
          <w:szCs w:val="28"/>
        </w:rPr>
      </w:pPr>
      <w:r>
        <w:rPr>
          <w:rFonts w:ascii="Times New Roman" w:hAnsi="Times New Roman" w:cs="Times New Roman"/>
          <w:sz w:val="28"/>
          <w:szCs w:val="28"/>
        </w:rPr>
        <w:t>поселения «Булумское»                                                 С.Б.Жапова</w:t>
      </w:r>
    </w:p>
    <w:p w:rsidR="001507D1" w:rsidRDefault="001507D1" w:rsidP="001507D1">
      <w:pPr>
        <w:pStyle w:val="ConsPlusNormal"/>
        <w:widowControl/>
        <w:spacing w:line="216" w:lineRule="auto"/>
        <w:ind w:left="5103" w:firstLine="0"/>
        <w:jc w:val="center"/>
        <w:outlineLvl w:val="1"/>
        <w:rPr>
          <w:sz w:val="28"/>
          <w:szCs w:val="28"/>
        </w:rPr>
      </w:pPr>
    </w:p>
    <w:p w:rsidR="001507D1" w:rsidRDefault="001507D1" w:rsidP="001507D1">
      <w:pPr>
        <w:pStyle w:val="ConsPlusNormal"/>
        <w:widowControl/>
        <w:spacing w:line="216" w:lineRule="auto"/>
        <w:ind w:left="5103" w:firstLine="0"/>
        <w:jc w:val="center"/>
        <w:outlineLvl w:val="1"/>
        <w:rPr>
          <w:sz w:val="28"/>
          <w:szCs w:val="28"/>
        </w:rPr>
      </w:pPr>
    </w:p>
    <w:p w:rsidR="001507D1" w:rsidRDefault="001507D1" w:rsidP="001507D1">
      <w:pPr>
        <w:pStyle w:val="ConsPlusNormal"/>
        <w:widowControl/>
        <w:spacing w:line="216" w:lineRule="auto"/>
        <w:ind w:left="5103" w:firstLine="0"/>
        <w:jc w:val="center"/>
        <w:outlineLvl w:val="1"/>
        <w:rPr>
          <w:sz w:val="28"/>
          <w:szCs w:val="28"/>
        </w:rPr>
      </w:pPr>
    </w:p>
    <w:p w:rsidR="001507D1" w:rsidRDefault="001507D1" w:rsidP="001507D1">
      <w:pPr>
        <w:pStyle w:val="ConsPlusNormal"/>
        <w:widowControl/>
        <w:spacing w:line="216" w:lineRule="auto"/>
        <w:ind w:left="5103" w:firstLine="0"/>
        <w:jc w:val="center"/>
        <w:outlineLvl w:val="1"/>
        <w:rPr>
          <w:sz w:val="28"/>
          <w:szCs w:val="28"/>
        </w:rPr>
      </w:pPr>
    </w:p>
    <w:p w:rsidR="001507D1" w:rsidRDefault="001507D1" w:rsidP="001507D1">
      <w:pPr>
        <w:pStyle w:val="ConsPlusNormal"/>
        <w:widowControl/>
        <w:spacing w:line="216" w:lineRule="auto"/>
        <w:ind w:left="5103" w:firstLine="0"/>
        <w:jc w:val="center"/>
        <w:outlineLvl w:val="1"/>
        <w:rPr>
          <w:sz w:val="28"/>
          <w:szCs w:val="28"/>
        </w:rPr>
      </w:pPr>
    </w:p>
    <w:p w:rsidR="001507D1" w:rsidRDefault="001507D1" w:rsidP="001507D1">
      <w:pPr>
        <w:pStyle w:val="ConsPlusNormal"/>
        <w:widowControl/>
        <w:spacing w:line="216" w:lineRule="auto"/>
        <w:ind w:left="5103" w:firstLine="0"/>
        <w:jc w:val="center"/>
        <w:outlineLvl w:val="1"/>
        <w:rPr>
          <w:sz w:val="28"/>
          <w:szCs w:val="28"/>
        </w:rPr>
      </w:pPr>
      <w:r>
        <w:rPr>
          <w:sz w:val="28"/>
          <w:szCs w:val="28"/>
        </w:rPr>
        <w:t>ПРИЛОЖЕНИЕ</w:t>
      </w:r>
    </w:p>
    <w:p w:rsidR="001507D1" w:rsidRDefault="001507D1" w:rsidP="001507D1">
      <w:pPr>
        <w:pStyle w:val="ConsPlusNormal"/>
        <w:widowControl/>
        <w:spacing w:line="216" w:lineRule="auto"/>
        <w:ind w:left="5103" w:firstLine="0"/>
        <w:jc w:val="center"/>
        <w:outlineLvl w:val="1"/>
        <w:rPr>
          <w:sz w:val="28"/>
          <w:szCs w:val="28"/>
        </w:rPr>
      </w:pPr>
    </w:p>
    <w:p w:rsidR="001507D1" w:rsidRDefault="001507D1" w:rsidP="001507D1">
      <w:pPr>
        <w:pStyle w:val="ConsPlusNormal"/>
        <w:widowControl/>
        <w:spacing w:line="216" w:lineRule="auto"/>
        <w:ind w:left="5103" w:firstLine="0"/>
        <w:jc w:val="center"/>
        <w:outlineLvl w:val="1"/>
        <w:rPr>
          <w:sz w:val="28"/>
          <w:szCs w:val="28"/>
        </w:rPr>
      </w:pPr>
      <w:r>
        <w:rPr>
          <w:sz w:val="28"/>
          <w:szCs w:val="28"/>
        </w:rPr>
        <w:t>к Положению о размере и условиях оплаты труда муниципальных служащих сельского поселения «Булумское»</w:t>
      </w:r>
    </w:p>
    <w:p w:rsidR="001507D1" w:rsidRDefault="001507D1" w:rsidP="001507D1">
      <w:pPr>
        <w:pStyle w:val="ConsPlusNormal"/>
        <w:widowControl/>
        <w:spacing w:line="216" w:lineRule="auto"/>
        <w:ind w:firstLine="0"/>
        <w:jc w:val="both"/>
        <w:rPr>
          <w:sz w:val="28"/>
          <w:szCs w:val="28"/>
        </w:rPr>
      </w:pPr>
    </w:p>
    <w:p w:rsidR="001507D1" w:rsidRDefault="001507D1" w:rsidP="001507D1">
      <w:pPr>
        <w:pStyle w:val="ConsPlusNormal"/>
        <w:widowControl/>
        <w:spacing w:line="216" w:lineRule="auto"/>
        <w:ind w:firstLine="0"/>
        <w:jc w:val="both"/>
        <w:rPr>
          <w:sz w:val="28"/>
          <w:szCs w:val="28"/>
        </w:rPr>
      </w:pPr>
    </w:p>
    <w:p w:rsidR="001507D1" w:rsidRDefault="001507D1" w:rsidP="001507D1">
      <w:pPr>
        <w:pStyle w:val="ConsPlusNormal"/>
        <w:widowControl/>
        <w:spacing w:line="216" w:lineRule="auto"/>
        <w:ind w:firstLine="0"/>
        <w:jc w:val="center"/>
        <w:rPr>
          <w:b/>
          <w:sz w:val="28"/>
          <w:szCs w:val="28"/>
        </w:rPr>
      </w:pPr>
      <w:r>
        <w:rPr>
          <w:b/>
          <w:sz w:val="28"/>
          <w:szCs w:val="28"/>
        </w:rPr>
        <w:t>Размеры должностных окладов муниципальных служащих</w:t>
      </w:r>
    </w:p>
    <w:p w:rsidR="001507D1" w:rsidRDefault="004850AD" w:rsidP="001507D1">
      <w:pPr>
        <w:pStyle w:val="ConsPlusNormal"/>
        <w:widowControl/>
        <w:spacing w:line="216" w:lineRule="auto"/>
        <w:ind w:firstLine="0"/>
        <w:jc w:val="center"/>
        <w:rPr>
          <w:b/>
          <w:sz w:val="28"/>
          <w:szCs w:val="28"/>
        </w:rPr>
      </w:pPr>
      <w:r>
        <w:rPr>
          <w:b/>
          <w:sz w:val="28"/>
          <w:szCs w:val="28"/>
        </w:rPr>
        <w:t>сельского поселения «Булум</w:t>
      </w:r>
      <w:bookmarkStart w:id="0" w:name="_GoBack"/>
      <w:bookmarkEnd w:id="0"/>
      <w:r w:rsidR="001507D1">
        <w:rPr>
          <w:b/>
          <w:sz w:val="28"/>
          <w:szCs w:val="28"/>
        </w:rPr>
        <w:t>ское»</w:t>
      </w:r>
    </w:p>
    <w:p w:rsidR="001507D1" w:rsidRDefault="001507D1" w:rsidP="001507D1">
      <w:pPr>
        <w:pStyle w:val="ConsPlusNormal"/>
        <w:widowControl/>
        <w:spacing w:line="216" w:lineRule="auto"/>
        <w:ind w:firstLine="0"/>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
        <w:gridCol w:w="6098"/>
        <w:gridCol w:w="2580"/>
      </w:tblGrid>
      <w:tr w:rsidR="001507D1" w:rsidTr="001507D1">
        <w:tc>
          <w:tcPr>
            <w:tcW w:w="675" w:type="dxa"/>
            <w:tcBorders>
              <w:top w:val="single" w:sz="4" w:space="0" w:color="000000"/>
              <w:left w:val="single" w:sz="4" w:space="0" w:color="000000"/>
              <w:bottom w:val="single" w:sz="4" w:space="0" w:color="000000"/>
              <w:right w:val="single" w:sz="4" w:space="0" w:color="000000"/>
            </w:tcBorders>
            <w:vAlign w:val="center"/>
            <w:hideMark/>
          </w:tcPr>
          <w:p w:rsidR="001507D1" w:rsidRDefault="001507D1">
            <w:pPr>
              <w:spacing w:after="0" w:line="216" w:lineRule="auto"/>
              <w:jc w:val="center"/>
              <w:rPr>
                <w:rFonts w:ascii="Times New Roman" w:eastAsia="Calibri" w:hAnsi="Times New Roman" w:cs="Times New Roman"/>
                <w:sz w:val="28"/>
                <w:szCs w:val="28"/>
                <w:lang w:eastAsia="en-US"/>
              </w:rPr>
            </w:pPr>
            <w:r>
              <w:rPr>
                <w:rFonts w:ascii="Times New Roman" w:hAnsi="Times New Roman" w:cs="Times New Roman"/>
                <w:sz w:val="28"/>
                <w:szCs w:val="28"/>
              </w:rPr>
              <w:t>№</w:t>
            </w:r>
          </w:p>
          <w:p w:rsidR="001507D1" w:rsidRDefault="001507D1">
            <w:pPr>
              <w:spacing w:after="0" w:line="216" w:lineRule="auto"/>
              <w:jc w:val="center"/>
              <w:rPr>
                <w:rFonts w:ascii="Times New Roman" w:hAnsi="Times New Roman" w:cs="Times New Roman"/>
                <w:sz w:val="28"/>
                <w:szCs w:val="28"/>
                <w:lang w:eastAsia="en-US"/>
              </w:rPr>
            </w:pPr>
            <w:r>
              <w:rPr>
                <w:rFonts w:ascii="Times New Roman" w:hAnsi="Times New Roman" w:cs="Times New Roman"/>
                <w:sz w:val="28"/>
                <w:szCs w:val="28"/>
              </w:rPr>
              <w:t>п/п</w:t>
            </w:r>
          </w:p>
        </w:tc>
        <w:tc>
          <w:tcPr>
            <w:tcW w:w="6521" w:type="dxa"/>
            <w:tcBorders>
              <w:top w:val="single" w:sz="4" w:space="0" w:color="000000"/>
              <w:left w:val="single" w:sz="4" w:space="0" w:color="000000"/>
              <w:bottom w:val="single" w:sz="4" w:space="0" w:color="000000"/>
              <w:right w:val="single" w:sz="4" w:space="0" w:color="000000"/>
            </w:tcBorders>
            <w:vAlign w:val="center"/>
            <w:hideMark/>
          </w:tcPr>
          <w:p w:rsidR="001507D1" w:rsidRDefault="001507D1">
            <w:pPr>
              <w:spacing w:after="0" w:line="216" w:lineRule="auto"/>
              <w:jc w:val="center"/>
              <w:rPr>
                <w:rFonts w:ascii="Times New Roman" w:hAnsi="Times New Roman" w:cs="Times New Roman"/>
                <w:sz w:val="28"/>
                <w:szCs w:val="28"/>
                <w:lang w:eastAsia="en-US"/>
              </w:rPr>
            </w:pPr>
            <w:r>
              <w:rPr>
                <w:rFonts w:ascii="Times New Roman" w:hAnsi="Times New Roman" w:cs="Times New Roman"/>
                <w:sz w:val="28"/>
                <w:szCs w:val="28"/>
              </w:rPr>
              <w:t>Наименование должности муниципальной службы</w:t>
            </w:r>
          </w:p>
        </w:tc>
        <w:tc>
          <w:tcPr>
            <w:tcW w:w="2657" w:type="dxa"/>
            <w:tcBorders>
              <w:top w:val="single" w:sz="4" w:space="0" w:color="000000"/>
              <w:left w:val="single" w:sz="4" w:space="0" w:color="000000"/>
              <w:bottom w:val="single" w:sz="4" w:space="0" w:color="000000"/>
              <w:right w:val="single" w:sz="4" w:space="0" w:color="000000"/>
            </w:tcBorders>
            <w:vAlign w:val="center"/>
            <w:hideMark/>
          </w:tcPr>
          <w:p w:rsidR="001507D1" w:rsidRDefault="001507D1">
            <w:pPr>
              <w:spacing w:after="0" w:line="216" w:lineRule="auto"/>
              <w:jc w:val="center"/>
              <w:rPr>
                <w:rFonts w:ascii="Times New Roman" w:eastAsia="Calibri" w:hAnsi="Times New Roman" w:cs="Times New Roman"/>
                <w:sz w:val="28"/>
                <w:szCs w:val="28"/>
                <w:lang w:eastAsia="en-US"/>
              </w:rPr>
            </w:pPr>
            <w:r>
              <w:rPr>
                <w:rFonts w:ascii="Times New Roman" w:hAnsi="Times New Roman" w:cs="Times New Roman"/>
                <w:sz w:val="28"/>
                <w:szCs w:val="28"/>
              </w:rPr>
              <w:t>Должностной оклад</w:t>
            </w:r>
          </w:p>
          <w:p w:rsidR="001507D1" w:rsidRDefault="001507D1">
            <w:pPr>
              <w:spacing w:after="0" w:line="216" w:lineRule="auto"/>
              <w:jc w:val="center"/>
              <w:rPr>
                <w:rFonts w:ascii="Times New Roman" w:hAnsi="Times New Roman" w:cs="Times New Roman"/>
                <w:sz w:val="28"/>
                <w:szCs w:val="28"/>
                <w:lang w:eastAsia="en-US"/>
              </w:rPr>
            </w:pPr>
            <w:r>
              <w:rPr>
                <w:rFonts w:ascii="Times New Roman" w:hAnsi="Times New Roman" w:cs="Times New Roman"/>
                <w:sz w:val="28"/>
                <w:szCs w:val="28"/>
              </w:rPr>
              <w:t>(рублей в месяц)</w:t>
            </w:r>
          </w:p>
        </w:tc>
      </w:tr>
      <w:tr w:rsidR="001507D1" w:rsidTr="001507D1">
        <w:tc>
          <w:tcPr>
            <w:tcW w:w="675" w:type="dxa"/>
            <w:tcBorders>
              <w:top w:val="single" w:sz="4" w:space="0" w:color="000000"/>
              <w:left w:val="single" w:sz="4" w:space="0" w:color="000000"/>
              <w:bottom w:val="single" w:sz="4" w:space="0" w:color="000000"/>
              <w:right w:val="single" w:sz="4" w:space="0" w:color="000000"/>
            </w:tcBorders>
            <w:hideMark/>
          </w:tcPr>
          <w:p w:rsidR="001507D1" w:rsidRDefault="001507D1">
            <w:pPr>
              <w:spacing w:after="0" w:line="216" w:lineRule="auto"/>
              <w:jc w:val="both"/>
              <w:rPr>
                <w:rFonts w:ascii="Times New Roman" w:hAnsi="Times New Roman" w:cs="Times New Roman"/>
                <w:sz w:val="28"/>
                <w:szCs w:val="28"/>
                <w:lang w:eastAsia="en-US"/>
              </w:rPr>
            </w:pPr>
            <w:r>
              <w:rPr>
                <w:rFonts w:ascii="Times New Roman" w:hAnsi="Times New Roman" w:cs="Times New Roman"/>
                <w:sz w:val="28"/>
                <w:szCs w:val="28"/>
              </w:rPr>
              <w:t>1.</w:t>
            </w:r>
          </w:p>
        </w:tc>
        <w:tc>
          <w:tcPr>
            <w:tcW w:w="6521" w:type="dxa"/>
            <w:tcBorders>
              <w:top w:val="single" w:sz="4" w:space="0" w:color="000000"/>
              <w:left w:val="single" w:sz="4" w:space="0" w:color="000000"/>
              <w:bottom w:val="single" w:sz="4" w:space="0" w:color="000000"/>
              <w:right w:val="single" w:sz="4" w:space="0" w:color="000000"/>
            </w:tcBorders>
            <w:hideMark/>
          </w:tcPr>
          <w:p w:rsidR="001507D1" w:rsidRDefault="001507D1">
            <w:pPr>
              <w:spacing w:after="0" w:line="216" w:lineRule="auto"/>
              <w:jc w:val="both"/>
              <w:rPr>
                <w:rFonts w:ascii="Times New Roman" w:hAnsi="Times New Roman" w:cs="Times New Roman"/>
                <w:sz w:val="28"/>
                <w:szCs w:val="28"/>
                <w:lang w:eastAsia="en-US"/>
              </w:rPr>
            </w:pPr>
            <w:r>
              <w:rPr>
                <w:rFonts w:ascii="Times New Roman" w:hAnsi="Times New Roman" w:cs="Times New Roman"/>
                <w:sz w:val="28"/>
                <w:szCs w:val="28"/>
              </w:rPr>
              <w:t>Ведущий специалист</w:t>
            </w:r>
          </w:p>
        </w:tc>
        <w:tc>
          <w:tcPr>
            <w:tcW w:w="2657" w:type="dxa"/>
            <w:tcBorders>
              <w:top w:val="single" w:sz="4" w:space="0" w:color="000000"/>
              <w:left w:val="single" w:sz="4" w:space="0" w:color="000000"/>
              <w:bottom w:val="single" w:sz="4" w:space="0" w:color="000000"/>
              <w:right w:val="single" w:sz="4" w:space="0" w:color="000000"/>
            </w:tcBorders>
            <w:hideMark/>
          </w:tcPr>
          <w:p w:rsidR="001507D1" w:rsidRDefault="001507D1">
            <w:pPr>
              <w:spacing w:after="0" w:line="216" w:lineRule="auto"/>
              <w:jc w:val="both"/>
              <w:rPr>
                <w:rFonts w:ascii="Times New Roman" w:hAnsi="Times New Roman" w:cs="Times New Roman"/>
                <w:sz w:val="28"/>
                <w:szCs w:val="28"/>
                <w:lang w:eastAsia="en-US"/>
              </w:rPr>
            </w:pPr>
            <w:r>
              <w:rPr>
                <w:rFonts w:ascii="Times New Roman" w:hAnsi="Times New Roman" w:cs="Times New Roman"/>
                <w:sz w:val="28"/>
                <w:szCs w:val="28"/>
              </w:rPr>
              <w:t>4247 руб.</w:t>
            </w:r>
          </w:p>
        </w:tc>
      </w:tr>
      <w:tr w:rsidR="001507D1" w:rsidTr="001507D1">
        <w:tc>
          <w:tcPr>
            <w:tcW w:w="675" w:type="dxa"/>
            <w:tcBorders>
              <w:top w:val="single" w:sz="4" w:space="0" w:color="000000"/>
              <w:left w:val="single" w:sz="4" w:space="0" w:color="000000"/>
              <w:bottom w:val="single" w:sz="4" w:space="0" w:color="000000"/>
              <w:right w:val="single" w:sz="4" w:space="0" w:color="000000"/>
            </w:tcBorders>
            <w:hideMark/>
          </w:tcPr>
          <w:p w:rsidR="001507D1" w:rsidRDefault="001507D1">
            <w:pPr>
              <w:rPr>
                <w:rFonts w:ascii="Times New Roman" w:hAnsi="Times New Roman" w:cs="Times New Roman"/>
                <w:sz w:val="28"/>
                <w:szCs w:val="28"/>
                <w:lang w:eastAsia="en-US"/>
              </w:rPr>
            </w:pPr>
          </w:p>
        </w:tc>
        <w:tc>
          <w:tcPr>
            <w:tcW w:w="6521" w:type="dxa"/>
            <w:tcBorders>
              <w:top w:val="single" w:sz="4" w:space="0" w:color="000000"/>
              <w:left w:val="single" w:sz="4" w:space="0" w:color="000000"/>
              <w:bottom w:val="single" w:sz="4" w:space="0" w:color="000000"/>
              <w:right w:val="single" w:sz="4" w:space="0" w:color="000000"/>
            </w:tcBorders>
            <w:hideMark/>
          </w:tcPr>
          <w:p w:rsidR="001507D1" w:rsidRDefault="001507D1">
            <w:pPr>
              <w:spacing w:after="0"/>
              <w:rPr>
                <w:sz w:val="20"/>
                <w:szCs w:val="20"/>
              </w:rPr>
            </w:pPr>
          </w:p>
        </w:tc>
        <w:tc>
          <w:tcPr>
            <w:tcW w:w="2657" w:type="dxa"/>
            <w:tcBorders>
              <w:top w:val="single" w:sz="4" w:space="0" w:color="000000"/>
              <w:left w:val="single" w:sz="4" w:space="0" w:color="000000"/>
              <w:bottom w:val="single" w:sz="4" w:space="0" w:color="000000"/>
              <w:right w:val="single" w:sz="4" w:space="0" w:color="000000"/>
            </w:tcBorders>
            <w:hideMark/>
          </w:tcPr>
          <w:p w:rsidR="001507D1" w:rsidRDefault="001507D1">
            <w:pPr>
              <w:spacing w:after="0"/>
              <w:rPr>
                <w:sz w:val="20"/>
                <w:szCs w:val="20"/>
              </w:rPr>
            </w:pPr>
          </w:p>
        </w:tc>
      </w:tr>
      <w:tr w:rsidR="001507D1" w:rsidTr="001507D1">
        <w:tc>
          <w:tcPr>
            <w:tcW w:w="675" w:type="dxa"/>
            <w:tcBorders>
              <w:top w:val="single" w:sz="4" w:space="0" w:color="000000"/>
              <w:left w:val="single" w:sz="4" w:space="0" w:color="000000"/>
              <w:bottom w:val="single" w:sz="4" w:space="0" w:color="000000"/>
              <w:right w:val="single" w:sz="4" w:space="0" w:color="000000"/>
            </w:tcBorders>
          </w:tcPr>
          <w:p w:rsidR="001507D1" w:rsidRDefault="001507D1">
            <w:pPr>
              <w:spacing w:after="0" w:line="216" w:lineRule="auto"/>
              <w:jc w:val="both"/>
              <w:rPr>
                <w:rFonts w:ascii="Times New Roman" w:hAnsi="Times New Roman" w:cs="Times New Roman"/>
                <w:sz w:val="28"/>
                <w:szCs w:val="28"/>
                <w:lang w:eastAsia="en-US"/>
              </w:rPr>
            </w:pPr>
          </w:p>
        </w:tc>
        <w:tc>
          <w:tcPr>
            <w:tcW w:w="6521" w:type="dxa"/>
            <w:tcBorders>
              <w:top w:val="single" w:sz="4" w:space="0" w:color="000000"/>
              <w:left w:val="single" w:sz="4" w:space="0" w:color="000000"/>
              <w:bottom w:val="single" w:sz="4" w:space="0" w:color="000000"/>
              <w:right w:val="single" w:sz="4" w:space="0" w:color="000000"/>
            </w:tcBorders>
          </w:tcPr>
          <w:p w:rsidR="001507D1" w:rsidRDefault="001507D1">
            <w:pPr>
              <w:spacing w:after="0" w:line="216" w:lineRule="auto"/>
              <w:jc w:val="both"/>
              <w:rPr>
                <w:rFonts w:ascii="Times New Roman" w:hAnsi="Times New Roman" w:cs="Times New Roman"/>
                <w:sz w:val="28"/>
                <w:szCs w:val="28"/>
                <w:lang w:eastAsia="en-US"/>
              </w:rPr>
            </w:pPr>
          </w:p>
        </w:tc>
        <w:tc>
          <w:tcPr>
            <w:tcW w:w="2657" w:type="dxa"/>
            <w:tcBorders>
              <w:top w:val="single" w:sz="4" w:space="0" w:color="000000"/>
              <w:left w:val="single" w:sz="4" w:space="0" w:color="000000"/>
              <w:bottom w:val="single" w:sz="4" w:space="0" w:color="000000"/>
              <w:right w:val="single" w:sz="4" w:space="0" w:color="000000"/>
            </w:tcBorders>
          </w:tcPr>
          <w:p w:rsidR="001507D1" w:rsidRDefault="001507D1">
            <w:pPr>
              <w:spacing w:after="0" w:line="216" w:lineRule="auto"/>
              <w:jc w:val="both"/>
              <w:rPr>
                <w:rFonts w:ascii="Times New Roman" w:hAnsi="Times New Roman" w:cs="Times New Roman"/>
                <w:sz w:val="28"/>
                <w:szCs w:val="28"/>
                <w:lang w:eastAsia="en-US"/>
              </w:rPr>
            </w:pPr>
          </w:p>
        </w:tc>
      </w:tr>
      <w:tr w:rsidR="001507D1" w:rsidTr="001507D1">
        <w:tc>
          <w:tcPr>
            <w:tcW w:w="675" w:type="dxa"/>
            <w:tcBorders>
              <w:top w:val="single" w:sz="4" w:space="0" w:color="000000"/>
              <w:left w:val="single" w:sz="4" w:space="0" w:color="000000"/>
              <w:bottom w:val="single" w:sz="4" w:space="0" w:color="000000"/>
              <w:right w:val="single" w:sz="4" w:space="0" w:color="000000"/>
            </w:tcBorders>
          </w:tcPr>
          <w:p w:rsidR="001507D1" w:rsidRDefault="001507D1">
            <w:pPr>
              <w:spacing w:after="0" w:line="216" w:lineRule="auto"/>
              <w:jc w:val="both"/>
              <w:rPr>
                <w:rFonts w:ascii="Times New Roman" w:hAnsi="Times New Roman" w:cs="Times New Roman"/>
                <w:sz w:val="28"/>
                <w:szCs w:val="28"/>
                <w:lang w:eastAsia="en-US"/>
              </w:rPr>
            </w:pPr>
          </w:p>
        </w:tc>
        <w:tc>
          <w:tcPr>
            <w:tcW w:w="6521" w:type="dxa"/>
            <w:tcBorders>
              <w:top w:val="single" w:sz="4" w:space="0" w:color="000000"/>
              <w:left w:val="single" w:sz="4" w:space="0" w:color="000000"/>
              <w:bottom w:val="single" w:sz="4" w:space="0" w:color="000000"/>
              <w:right w:val="single" w:sz="4" w:space="0" w:color="000000"/>
            </w:tcBorders>
          </w:tcPr>
          <w:p w:rsidR="001507D1" w:rsidRDefault="001507D1">
            <w:pPr>
              <w:spacing w:after="0" w:line="216" w:lineRule="auto"/>
              <w:jc w:val="both"/>
              <w:rPr>
                <w:rFonts w:ascii="Times New Roman" w:hAnsi="Times New Roman" w:cs="Times New Roman"/>
                <w:sz w:val="28"/>
                <w:szCs w:val="28"/>
                <w:lang w:eastAsia="en-US"/>
              </w:rPr>
            </w:pPr>
          </w:p>
        </w:tc>
        <w:tc>
          <w:tcPr>
            <w:tcW w:w="2657" w:type="dxa"/>
            <w:tcBorders>
              <w:top w:val="single" w:sz="4" w:space="0" w:color="000000"/>
              <w:left w:val="single" w:sz="4" w:space="0" w:color="000000"/>
              <w:bottom w:val="single" w:sz="4" w:space="0" w:color="000000"/>
              <w:right w:val="single" w:sz="4" w:space="0" w:color="000000"/>
            </w:tcBorders>
          </w:tcPr>
          <w:p w:rsidR="001507D1" w:rsidRDefault="001507D1">
            <w:pPr>
              <w:spacing w:after="0" w:line="216" w:lineRule="auto"/>
              <w:jc w:val="both"/>
              <w:rPr>
                <w:rFonts w:ascii="Times New Roman" w:hAnsi="Times New Roman" w:cs="Times New Roman"/>
                <w:sz w:val="28"/>
                <w:szCs w:val="28"/>
                <w:lang w:eastAsia="en-US"/>
              </w:rPr>
            </w:pPr>
          </w:p>
        </w:tc>
      </w:tr>
      <w:tr w:rsidR="001507D1" w:rsidTr="001507D1">
        <w:tc>
          <w:tcPr>
            <w:tcW w:w="675" w:type="dxa"/>
            <w:tcBorders>
              <w:top w:val="single" w:sz="4" w:space="0" w:color="000000"/>
              <w:left w:val="single" w:sz="4" w:space="0" w:color="000000"/>
              <w:bottom w:val="single" w:sz="4" w:space="0" w:color="000000"/>
              <w:right w:val="single" w:sz="4" w:space="0" w:color="000000"/>
            </w:tcBorders>
          </w:tcPr>
          <w:p w:rsidR="001507D1" w:rsidRDefault="001507D1">
            <w:pPr>
              <w:spacing w:after="0" w:line="216" w:lineRule="auto"/>
              <w:jc w:val="both"/>
              <w:rPr>
                <w:rFonts w:ascii="Times New Roman" w:hAnsi="Times New Roman" w:cs="Times New Roman"/>
                <w:sz w:val="28"/>
                <w:szCs w:val="28"/>
                <w:lang w:eastAsia="en-US"/>
              </w:rPr>
            </w:pPr>
          </w:p>
        </w:tc>
        <w:tc>
          <w:tcPr>
            <w:tcW w:w="6521" w:type="dxa"/>
            <w:tcBorders>
              <w:top w:val="single" w:sz="4" w:space="0" w:color="000000"/>
              <w:left w:val="single" w:sz="4" w:space="0" w:color="000000"/>
              <w:bottom w:val="single" w:sz="4" w:space="0" w:color="000000"/>
              <w:right w:val="single" w:sz="4" w:space="0" w:color="000000"/>
            </w:tcBorders>
          </w:tcPr>
          <w:p w:rsidR="001507D1" w:rsidRDefault="001507D1">
            <w:pPr>
              <w:spacing w:after="0" w:line="216" w:lineRule="auto"/>
              <w:jc w:val="both"/>
              <w:rPr>
                <w:rFonts w:ascii="Times New Roman" w:hAnsi="Times New Roman" w:cs="Times New Roman"/>
                <w:sz w:val="28"/>
                <w:szCs w:val="28"/>
                <w:lang w:eastAsia="en-US"/>
              </w:rPr>
            </w:pPr>
          </w:p>
        </w:tc>
        <w:tc>
          <w:tcPr>
            <w:tcW w:w="2657" w:type="dxa"/>
            <w:tcBorders>
              <w:top w:val="single" w:sz="4" w:space="0" w:color="000000"/>
              <w:left w:val="single" w:sz="4" w:space="0" w:color="000000"/>
              <w:bottom w:val="single" w:sz="4" w:space="0" w:color="000000"/>
              <w:right w:val="single" w:sz="4" w:space="0" w:color="000000"/>
            </w:tcBorders>
          </w:tcPr>
          <w:p w:rsidR="001507D1" w:rsidRDefault="001507D1">
            <w:pPr>
              <w:spacing w:after="0" w:line="216" w:lineRule="auto"/>
              <w:jc w:val="both"/>
              <w:rPr>
                <w:rFonts w:ascii="Times New Roman" w:hAnsi="Times New Roman" w:cs="Times New Roman"/>
                <w:sz w:val="28"/>
                <w:szCs w:val="28"/>
                <w:lang w:eastAsia="en-US"/>
              </w:rPr>
            </w:pPr>
          </w:p>
        </w:tc>
      </w:tr>
      <w:tr w:rsidR="001507D1" w:rsidTr="001507D1">
        <w:tc>
          <w:tcPr>
            <w:tcW w:w="675" w:type="dxa"/>
            <w:tcBorders>
              <w:top w:val="single" w:sz="4" w:space="0" w:color="000000"/>
              <w:left w:val="single" w:sz="4" w:space="0" w:color="000000"/>
              <w:bottom w:val="single" w:sz="4" w:space="0" w:color="000000"/>
              <w:right w:val="single" w:sz="4" w:space="0" w:color="000000"/>
            </w:tcBorders>
          </w:tcPr>
          <w:p w:rsidR="001507D1" w:rsidRDefault="001507D1">
            <w:pPr>
              <w:spacing w:after="0" w:line="216" w:lineRule="auto"/>
              <w:jc w:val="both"/>
              <w:rPr>
                <w:rFonts w:ascii="Times New Roman" w:hAnsi="Times New Roman" w:cs="Times New Roman"/>
                <w:sz w:val="28"/>
                <w:szCs w:val="28"/>
                <w:lang w:eastAsia="en-US"/>
              </w:rPr>
            </w:pPr>
          </w:p>
        </w:tc>
        <w:tc>
          <w:tcPr>
            <w:tcW w:w="6521" w:type="dxa"/>
            <w:tcBorders>
              <w:top w:val="single" w:sz="4" w:space="0" w:color="000000"/>
              <w:left w:val="single" w:sz="4" w:space="0" w:color="000000"/>
              <w:bottom w:val="single" w:sz="4" w:space="0" w:color="000000"/>
              <w:right w:val="single" w:sz="4" w:space="0" w:color="000000"/>
            </w:tcBorders>
          </w:tcPr>
          <w:p w:rsidR="001507D1" w:rsidRDefault="001507D1">
            <w:pPr>
              <w:spacing w:after="0" w:line="216" w:lineRule="auto"/>
              <w:jc w:val="both"/>
              <w:rPr>
                <w:rFonts w:ascii="Times New Roman" w:hAnsi="Times New Roman" w:cs="Times New Roman"/>
                <w:sz w:val="28"/>
                <w:szCs w:val="28"/>
                <w:lang w:eastAsia="en-US"/>
              </w:rPr>
            </w:pPr>
          </w:p>
        </w:tc>
        <w:tc>
          <w:tcPr>
            <w:tcW w:w="2657" w:type="dxa"/>
            <w:tcBorders>
              <w:top w:val="single" w:sz="4" w:space="0" w:color="000000"/>
              <w:left w:val="single" w:sz="4" w:space="0" w:color="000000"/>
              <w:bottom w:val="single" w:sz="4" w:space="0" w:color="000000"/>
              <w:right w:val="single" w:sz="4" w:space="0" w:color="000000"/>
            </w:tcBorders>
          </w:tcPr>
          <w:p w:rsidR="001507D1" w:rsidRDefault="001507D1">
            <w:pPr>
              <w:spacing w:after="0" w:line="216" w:lineRule="auto"/>
              <w:jc w:val="both"/>
              <w:rPr>
                <w:rFonts w:ascii="Times New Roman" w:hAnsi="Times New Roman" w:cs="Times New Roman"/>
                <w:sz w:val="28"/>
                <w:szCs w:val="28"/>
                <w:lang w:eastAsia="en-US"/>
              </w:rPr>
            </w:pPr>
          </w:p>
        </w:tc>
      </w:tr>
      <w:tr w:rsidR="001507D1" w:rsidTr="001507D1">
        <w:tc>
          <w:tcPr>
            <w:tcW w:w="675" w:type="dxa"/>
            <w:tcBorders>
              <w:top w:val="single" w:sz="4" w:space="0" w:color="000000"/>
              <w:left w:val="single" w:sz="4" w:space="0" w:color="000000"/>
              <w:bottom w:val="single" w:sz="4" w:space="0" w:color="000000"/>
              <w:right w:val="single" w:sz="4" w:space="0" w:color="000000"/>
            </w:tcBorders>
          </w:tcPr>
          <w:p w:rsidR="001507D1" w:rsidRDefault="001507D1">
            <w:pPr>
              <w:spacing w:after="0" w:line="216" w:lineRule="auto"/>
              <w:jc w:val="both"/>
              <w:rPr>
                <w:rFonts w:ascii="Times New Roman" w:hAnsi="Times New Roman" w:cs="Times New Roman"/>
                <w:sz w:val="28"/>
                <w:szCs w:val="28"/>
                <w:lang w:eastAsia="en-US"/>
              </w:rPr>
            </w:pPr>
          </w:p>
        </w:tc>
        <w:tc>
          <w:tcPr>
            <w:tcW w:w="6521" w:type="dxa"/>
            <w:tcBorders>
              <w:top w:val="single" w:sz="4" w:space="0" w:color="000000"/>
              <w:left w:val="single" w:sz="4" w:space="0" w:color="000000"/>
              <w:bottom w:val="single" w:sz="4" w:space="0" w:color="000000"/>
              <w:right w:val="single" w:sz="4" w:space="0" w:color="000000"/>
            </w:tcBorders>
          </w:tcPr>
          <w:p w:rsidR="001507D1" w:rsidRDefault="001507D1">
            <w:pPr>
              <w:spacing w:after="0" w:line="216" w:lineRule="auto"/>
              <w:jc w:val="both"/>
              <w:rPr>
                <w:rFonts w:ascii="Times New Roman" w:hAnsi="Times New Roman" w:cs="Times New Roman"/>
                <w:sz w:val="28"/>
                <w:szCs w:val="28"/>
                <w:lang w:eastAsia="en-US"/>
              </w:rPr>
            </w:pPr>
          </w:p>
        </w:tc>
        <w:tc>
          <w:tcPr>
            <w:tcW w:w="2657" w:type="dxa"/>
            <w:tcBorders>
              <w:top w:val="single" w:sz="4" w:space="0" w:color="000000"/>
              <w:left w:val="single" w:sz="4" w:space="0" w:color="000000"/>
              <w:bottom w:val="single" w:sz="4" w:space="0" w:color="000000"/>
              <w:right w:val="single" w:sz="4" w:space="0" w:color="000000"/>
            </w:tcBorders>
          </w:tcPr>
          <w:p w:rsidR="001507D1" w:rsidRDefault="001507D1">
            <w:pPr>
              <w:spacing w:after="0" w:line="216" w:lineRule="auto"/>
              <w:jc w:val="both"/>
              <w:rPr>
                <w:rFonts w:ascii="Times New Roman" w:hAnsi="Times New Roman" w:cs="Times New Roman"/>
                <w:sz w:val="28"/>
                <w:szCs w:val="28"/>
                <w:lang w:eastAsia="en-US"/>
              </w:rPr>
            </w:pPr>
          </w:p>
        </w:tc>
      </w:tr>
    </w:tbl>
    <w:p w:rsidR="001507D1" w:rsidRDefault="001507D1" w:rsidP="001507D1">
      <w:pPr>
        <w:spacing w:after="0" w:line="240" w:lineRule="auto"/>
        <w:rPr>
          <w:sz w:val="28"/>
          <w:szCs w:val="28"/>
          <w:lang w:eastAsia="en-US"/>
        </w:rPr>
      </w:pPr>
    </w:p>
    <w:p w:rsidR="001507D1" w:rsidRDefault="001507D1" w:rsidP="001507D1"/>
    <w:p w:rsidR="001507D1" w:rsidRDefault="001507D1" w:rsidP="001507D1"/>
    <w:p w:rsidR="001507D1" w:rsidRDefault="001507D1" w:rsidP="001507D1"/>
    <w:p w:rsidR="001507D1" w:rsidRDefault="001507D1" w:rsidP="001507D1"/>
    <w:p w:rsidR="001507D1" w:rsidRDefault="001507D1" w:rsidP="001507D1"/>
    <w:p w:rsidR="001507D1" w:rsidRDefault="001507D1" w:rsidP="001507D1"/>
    <w:p w:rsidR="007B6DB4" w:rsidRDefault="007B6DB4"/>
    <w:sectPr w:rsidR="007B6D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437"/>
    <w:rsid w:val="001448F8"/>
    <w:rsid w:val="001507D1"/>
    <w:rsid w:val="004850AD"/>
    <w:rsid w:val="007B6DB4"/>
    <w:rsid w:val="00C9306B"/>
    <w:rsid w:val="00DA5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8E1678-4ED2-4997-A46B-6AB4C3BBE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7D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1507D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1507D1"/>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9948532">
      <w:bodyDiv w:val="1"/>
      <w:marLeft w:val="0"/>
      <w:marRight w:val="0"/>
      <w:marTop w:val="0"/>
      <w:marBottom w:val="0"/>
      <w:divBdr>
        <w:top w:val="none" w:sz="0" w:space="0" w:color="auto"/>
        <w:left w:val="none" w:sz="0" w:space="0" w:color="auto"/>
        <w:bottom w:val="none" w:sz="0" w:space="0" w:color="auto"/>
        <w:right w:val="none" w:sz="0" w:space="0" w:color="auto"/>
      </w:divBdr>
    </w:div>
    <w:div w:id="204821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692</Words>
  <Characters>3949</Characters>
  <Application>Microsoft Office Word</Application>
  <DocSecurity>0</DocSecurity>
  <Lines>32</Lines>
  <Paragraphs>9</Paragraphs>
  <ScaleCrop>false</ScaleCrop>
  <Company/>
  <LinksUpToDate>false</LinksUpToDate>
  <CharactersWithSpaces>4632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dcterms:created xsi:type="dcterms:W3CDTF">2024-02-20T08:25:00Z</dcterms:created>
  <dcterms:modified xsi:type="dcterms:W3CDTF">2024-07-05T06:04:00Z</dcterms:modified>
</cp:coreProperties>
</file>